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EE" w:rsidRDefault="000E0AEE" w:rsidP="000E0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Сроки обращения в суд с иском о нарушении трудовых прав.</w:t>
      </w:r>
    </w:p>
    <w:p w:rsidR="000E0AEE" w:rsidRPr="000E0AEE" w:rsidRDefault="000E0AEE" w:rsidP="000E0A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E0AEE" w:rsidRPr="000E0AEE" w:rsidRDefault="000E0AEE" w:rsidP="000E0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силу статьи </w:t>
      </w:r>
      <w:hyperlink r:id="rId4" w:history="1">
        <w:r w:rsidRPr="000E0AEE">
          <w:rPr>
            <w:sz w:val="28"/>
            <w:szCs w:val="28"/>
            <w:lang w:eastAsia="en-US"/>
          </w:rPr>
          <w:t>392</w:t>
        </w:r>
      </w:hyperlink>
      <w:r w:rsidRPr="000E0AEE">
        <w:rPr>
          <w:sz w:val="28"/>
          <w:szCs w:val="28"/>
          <w:lang w:eastAsia="en-US"/>
        </w:rPr>
        <w:t xml:space="preserve"> Трудового кодекса Российской Федерации </w:t>
      </w:r>
      <w:r w:rsidRPr="000E0AEE">
        <w:rPr>
          <w:sz w:val="28"/>
          <w:szCs w:val="28"/>
        </w:rPr>
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 </w:t>
      </w:r>
    </w:p>
    <w:p w:rsidR="000E0AEE" w:rsidRPr="000E0AEE" w:rsidRDefault="000E0AEE" w:rsidP="000E0AEE">
      <w:pPr>
        <w:ind w:firstLine="540"/>
        <w:jc w:val="both"/>
        <w:rPr>
          <w:sz w:val="28"/>
          <w:szCs w:val="28"/>
        </w:rPr>
      </w:pPr>
      <w:r w:rsidRPr="000E0AEE">
        <w:rPr>
          <w:sz w:val="28"/>
          <w:szCs w:val="28"/>
        </w:rPr>
        <w:t xml:space="preserve"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 </w:t>
      </w:r>
    </w:p>
    <w:p w:rsidR="000E0AEE" w:rsidRPr="000E0AEE" w:rsidRDefault="000E0AEE" w:rsidP="000E0AEE">
      <w:pPr>
        <w:ind w:firstLine="540"/>
        <w:jc w:val="both"/>
        <w:rPr>
          <w:sz w:val="28"/>
          <w:szCs w:val="28"/>
        </w:rPr>
      </w:pPr>
      <w:r w:rsidRPr="000E0AEE">
        <w:rPr>
          <w:sz w:val="28"/>
          <w:szCs w:val="28"/>
        </w:rPr>
        <w:t xml:space="preserve">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 </w:t>
      </w:r>
    </w:p>
    <w:p w:rsidR="000E0AEE" w:rsidRPr="000E0AEE" w:rsidRDefault="000E0AEE" w:rsidP="000E0AEE">
      <w:pPr>
        <w:ind w:firstLine="540"/>
        <w:jc w:val="both"/>
        <w:rPr>
          <w:sz w:val="28"/>
          <w:szCs w:val="28"/>
        </w:rPr>
      </w:pPr>
      <w:r w:rsidRPr="000E0AEE">
        <w:rPr>
          <w:sz w:val="28"/>
          <w:szCs w:val="28"/>
        </w:rPr>
        <w:t xml:space="preserve"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 </w:t>
      </w:r>
    </w:p>
    <w:p w:rsidR="000E0AEE" w:rsidRPr="000E0AEE" w:rsidRDefault="00A667A8" w:rsidP="00A667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</w:t>
      </w:r>
      <w:r w:rsidRPr="00A66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сроков </w:t>
      </w:r>
      <w:r w:rsidRPr="000E0AEE">
        <w:rPr>
          <w:sz w:val="28"/>
          <w:szCs w:val="28"/>
        </w:rPr>
        <w:t>они могут быть восстановлены судом</w:t>
      </w:r>
      <w:r>
        <w:rPr>
          <w:sz w:val="28"/>
          <w:szCs w:val="28"/>
        </w:rPr>
        <w:t xml:space="preserve"> при наличии </w:t>
      </w:r>
      <w:r w:rsidR="000E0AEE" w:rsidRPr="000E0AEE">
        <w:rPr>
          <w:sz w:val="28"/>
          <w:szCs w:val="28"/>
        </w:rPr>
        <w:t>уважительны</w:t>
      </w:r>
      <w:r>
        <w:rPr>
          <w:sz w:val="28"/>
          <w:szCs w:val="28"/>
        </w:rPr>
        <w:t>х</w:t>
      </w:r>
      <w:r w:rsidR="000E0AEE" w:rsidRPr="000E0AEE">
        <w:rPr>
          <w:sz w:val="28"/>
          <w:szCs w:val="28"/>
        </w:rPr>
        <w:t xml:space="preserve"> причин.</w:t>
      </w:r>
      <w:bookmarkStart w:id="0" w:name="_GoBack"/>
      <w:bookmarkEnd w:id="0"/>
      <w:r w:rsidR="000E0AEE" w:rsidRPr="000E0AEE">
        <w:rPr>
          <w:sz w:val="28"/>
          <w:szCs w:val="28"/>
        </w:rPr>
        <w:t xml:space="preserve"> </w:t>
      </w:r>
    </w:p>
    <w:p w:rsidR="00AF1EF3" w:rsidRDefault="00AF1EF3">
      <w:pPr>
        <w:rPr>
          <w:sz w:val="28"/>
          <w:szCs w:val="28"/>
        </w:rPr>
      </w:pPr>
    </w:p>
    <w:p w:rsidR="000E0AEE" w:rsidRPr="000E0AEE" w:rsidRDefault="000E0AEE">
      <w:pPr>
        <w:rPr>
          <w:sz w:val="28"/>
          <w:szCs w:val="28"/>
        </w:rPr>
      </w:pPr>
      <w:r>
        <w:rPr>
          <w:sz w:val="28"/>
          <w:szCs w:val="28"/>
        </w:rPr>
        <w:t>Заместитель прокурора Рыльского района                                И.И. Милонова</w:t>
      </w:r>
    </w:p>
    <w:sectPr w:rsidR="000E0AEE" w:rsidRPr="000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5"/>
    <w:rsid w:val="000E0AEE"/>
    <w:rsid w:val="00147775"/>
    <w:rsid w:val="00A667A8"/>
    <w:rsid w:val="00A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590"/>
  <w15:chartTrackingRefBased/>
  <w15:docId w15:val="{CBD09492-F12C-4EB9-8A78-212FE81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9B9DA78AA1B3FB2F944215243322C8AC66DB2B6FC7FFA42F67B312D694FD2195191CFBDFB8BA5l0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Милонова Ирина Ивановна</cp:lastModifiedBy>
  <cp:revision>3</cp:revision>
  <dcterms:created xsi:type="dcterms:W3CDTF">2023-10-17T07:41:00Z</dcterms:created>
  <dcterms:modified xsi:type="dcterms:W3CDTF">2023-11-30T12:01:00Z</dcterms:modified>
</cp:coreProperties>
</file>